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E" w:rsidRDefault="00AE5D03">
      <w:pPr>
        <w:jc w:val="right"/>
      </w:pPr>
      <w:r>
        <w:t xml:space="preserve">Главному метрологу </w:t>
      </w:r>
      <w:r w:rsidR="00060D72">
        <w:t>ФБУ «</w:t>
      </w:r>
      <w:proofErr w:type="gramStart"/>
      <w:r w:rsidR="00060D72">
        <w:t>Псковский</w:t>
      </w:r>
      <w:proofErr w:type="gramEnd"/>
      <w:r w:rsidR="00060D72">
        <w:t xml:space="preserve"> ЦСМ»</w:t>
      </w:r>
    </w:p>
    <w:p w:rsidR="00035A3E" w:rsidRDefault="00AE5D03">
      <w:pPr>
        <w:jc w:val="right"/>
      </w:pPr>
      <w:proofErr w:type="spellStart"/>
      <w:r>
        <w:t>Савлук</w:t>
      </w:r>
      <w:proofErr w:type="spellEnd"/>
      <w:r>
        <w:t xml:space="preserve"> Н.А.</w:t>
      </w:r>
    </w:p>
    <w:p w:rsidR="00035A3E" w:rsidRDefault="00060D72">
      <w:pPr>
        <w:jc w:val="center"/>
      </w:pPr>
      <w:proofErr w:type="gramStart"/>
      <w:r>
        <w:rPr>
          <w:b/>
          <w:bCs/>
          <w:sz w:val="32"/>
          <w:szCs w:val="32"/>
        </w:rPr>
        <w:t>З</w:t>
      </w:r>
      <w:proofErr w:type="gramEnd"/>
      <w:r>
        <w:rPr>
          <w:b/>
          <w:bCs/>
          <w:sz w:val="32"/>
          <w:szCs w:val="32"/>
        </w:rPr>
        <w:t xml:space="preserve"> А Я В К А</w:t>
      </w:r>
    </w:p>
    <w:p w:rsidR="00035A3E" w:rsidRDefault="00060D72">
      <w:pPr>
        <w:ind w:firstLine="720"/>
        <w:jc w:val="both"/>
      </w:pPr>
      <w:proofErr w:type="gramStart"/>
      <w:r>
        <w:t>Просим провести поверку (калибровку) СИ,  аттестацию ИО, метрологический контроль состояния (МКС) медицинской техники (МТ) в соответствии с договором (</w:t>
      </w:r>
      <w:proofErr w:type="spellStart"/>
      <w:r>
        <w:t>гос</w:t>
      </w:r>
      <w:proofErr w:type="spellEnd"/>
      <w:r>
        <w:t>. контрактом) №</w:t>
      </w:r>
      <w:proofErr w:type="spellStart"/>
      <w:r>
        <w:t>__________________________от</w:t>
      </w:r>
      <w:proofErr w:type="spellEnd"/>
      <w:r>
        <w:t xml:space="preserve"> ____________________ </w:t>
      </w:r>
      <w:proofErr w:type="gramEnd"/>
    </w:p>
    <w:p w:rsidR="00035A3E" w:rsidRDefault="00035A3E">
      <w:pPr>
        <w:ind w:firstLine="720"/>
        <w:jc w:val="both"/>
      </w:pPr>
    </w:p>
    <w:tbl>
      <w:tblPr>
        <w:tblW w:w="15960" w:type="dxa"/>
        <w:tblInd w:w="120" w:type="dxa"/>
        <w:tblLook w:val="0000"/>
      </w:tblPr>
      <w:tblGrid>
        <w:gridCol w:w="532"/>
        <w:gridCol w:w="2117"/>
        <w:gridCol w:w="954"/>
        <w:gridCol w:w="1246"/>
        <w:gridCol w:w="1442"/>
        <w:gridCol w:w="1188"/>
        <w:gridCol w:w="1667"/>
        <w:gridCol w:w="1547"/>
        <w:gridCol w:w="2041"/>
        <w:gridCol w:w="1272"/>
        <w:gridCol w:w="1954"/>
      </w:tblGrid>
      <w:tr w:rsidR="00035A3E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3E" w:rsidRDefault="00060D72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35A3E" w:rsidRDefault="00060D72">
            <w:pPr>
              <w:jc w:val="center"/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3E" w:rsidRDefault="00060D72">
            <w:pPr>
              <w:snapToGrid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СИ (ОИ, МТ)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3E" w:rsidRDefault="00060D72">
            <w:pPr>
              <w:snapToGrid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Тип СИ </w:t>
            </w:r>
          </w:p>
          <w:p w:rsidR="00035A3E" w:rsidRDefault="00060D72">
            <w:pPr>
              <w:snapToGrid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(ОИ, МТ)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3E" w:rsidRDefault="00060D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Заводской номер  СИ </w:t>
            </w:r>
          </w:p>
          <w:p w:rsidR="00035A3E" w:rsidRDefault="00060D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(ИО, МТ)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3E" w:rsidRDefault="00060D72">
            <w:pPr>
              <w:snapToGrid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госреестра</w:t>
            </w:r>
            <w:proofErr w:type="spellEnd"/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3E" w:rsidRDefault="00060D72">
            <w:pPr>
              <w:snapToGrid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Год выпуска*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3E" w:rsidRDefault="00060D72">
            <w:pPr>
              <w:snapToGrid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Сокращенная поверка (каналы, блоки, диапазоны)**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3E" w:rsidRDefault="00060D72">
            <w:pPr>
              <w:snapToGrid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Место оказания услуг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3E" w:rsidRDefault="00060D72">
            <w:pPr>
              <w:snapToGrid w:val="0"/>
              <w:jc w:val="center"/>
              <w:textAlignment w:val="baseline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Свидетельство о поверке (извещения о непригодности) на бумажном носителе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_DdeLink__232_2039036636"/>
            <w:r>
              <w:rPr>
                <w:b/>
                <w:bCs/>
                <w:sz w:val="22"/>
                <w:szCs w:val="22"/>
              </w:rPr>
              <w:t>(+/-)</w:t>
            </w:r>
            <w:bookmarkEnd w:id="0"/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3E" w:rsidRDefault="00060D72">
            <w:pPr>
              <w:snapToGrid w:val="0"/>
              <w:jc w:val="center"/>
              <w:textAlignment w:val="baseline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Протокол поверки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3E" w:rsidRDefault="00060D72">
            <w:pPr>
              <w:snapToGrid w:val="0"/>
              <w:jc w:val="center"/>
              <w:textAlignment w:val="baseline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Знак поверки в виде голографической наклейки</w:t>
            </w:r>
          </w:p>
        </w:tc>
      </w:tr>
      <w:tr w:rsidR="00035A3E">
        <w:trPr>
          <w:trHeight w:val="3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b/>
                <w:bCs/>
                <w:sz w:val="22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</w:tr>
      <w:tr w:rsidR="00035A3E">
        <w:trPr>
          <w:trHeight w:val="3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</w:tr>
      <w:tr w:rsidR="00035A3E">
        <w:trPr>
          <w:trHeight w:val="3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</w:tr>
      <w:tr w:rsidR="00035A3E">
        <w:trPr>
          <w:trHeight w:val="3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</w:tr>
      <w:tr w:rsidR="00035A3E">
        <w:trPr>
          <w:trHeight w:val="340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</w:tr>
      <w:tr w:rsidR="00035A3E">
        <w:trPr>
          <w:trHeight w:val="340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</w:tr>
      <w:tr w:rsidR="00035A3E">
        <w:trPr>
          <w:trHeight w:val="340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35A3E" w:rsidRDefault="00060D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  Заполняется, если СИ подлежит поверке</w:t>
      </w:r>
    </w:p>
    <w:p w:rsidR="00035A3E" w:rsidRDefault="00060D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 Заполняется при необходимости поверки отдельных измерительных каналов, блоков, меньшего числа величин или на меньшем числе </w:t>
      </w:r>
      <w:proofErr w:type="spellStart"/>
      <w:r>
        <w:rPr>
          <w:b/>
          <w:bCs/>
          <w:sz w:val="20"/>
          <w:szCs w:val="20"/>
        </w:rPr>
        <w:t>поддиапазонов</w:t>
      </w:r>
      <w:proofErr w:type="spellEnd"/>
      <w:r>
        <w:rPr>
          <w:b/>
          <w:bCs/>
          <w:sz w:val="20"/>
          <w:szCs w:val="20"/>
        </w:rPr>
        <w:t xml:space="preserve"> измерений</w:t>
      </w:r>
    </w:p>
    <w:p w:rsidR="00035A3E" w:rsidRDefault="00035A3E">
      <w:pPr>
        <w:jc w:val="both"/>
        <w:textAlignment w:val="baseline"/>
        <w:rPr>
          <w:b/>
          <w:bCs/>
        </w:rPr>
      </w:pPr>
    </w:p>
    <w:p w:rsidR="00035A3E" w:rsidRDefault="00060D72">
      <w:pPr>
        <w:jc w:val="center"/>
        <w:textAlignment w:val="baseline"/>
      </w:pPr>
      <w:r>
        <w:rPr>
          <w:b/>
          <w:bCs/>
        </w:rPr>
        <w:t>К сведению владельцев средств измерений</w:t>
      </w:r>
    </w:p>
    <w:p w:rsidR="00035A3E" w:rsidRDefault="00035A3E">
      <w:pPr>
        <w:jc w:val="center"/>
        <w:textAlignment w:val="baseline"/>
        <w:rPr>
          <w:b/>
          <w:bCs/>
        </w:rPr>
      </w:pPr>
    </w:p>
    <w:p w:rsidR="00035A3E" w:rsidRDefault="00060D72">
      <w:pPr>
        <w:jc w:val="both"/>
        <w:textAlignment w:val="baseline"/>
      </w:pPr>
      <w:r>
        <w:t>1. Оплата за поверку СИ взимается независимо от результатов поверки.</w:t>
      </w:r>
    </w:p>
    <w:p w:rsidR="00035A3E" w:rsidRDefault="00060D72">
      <w:pPr>
        <w:jc w:val="both"/>
        <w:textAlignment w:val="baseline"/>
      </w:pPr>
      <w:r>
        <w:t>2. В случае отсутствия СИ в Государственном реестре средств измерений, производится его калибровка.</w:t>
      </w:r>
    </w:p>
    <w:p w:rsidR="00035A3E" w:rsidRDefault="00060D72">
      <w:pPr>
        <w:jc w:val="both"/>
        <w:textAlignment w:val="baseline"/>
      </w:pPr>
      <w:r>
        <w:t>3. Расчет неопределенности измерений при калибровке предоставляется по заявлению Заказчика, о чем Заказчик указывает в настоящей заявке.</w:t>
      </w:r>
    </w:p>
    <w:p w:rsidR="00035A3E" w:rsidRDefault="00060D72">
      <w:pPr>
        <w:jc w:val="both"/>
        <w:textAlignment w:val="baseline"/>
      </w:pPr>
      <w:r>
        <w:t>4. Методики калибровки предоставляются Заказчиком. В случае не предоставления методики, калибровка проводится по методикам ФБУ «</w:t>
      </w:r>
      <w:proofErr w:type="gramStart"/>
      <w:r>
        <w:t>Псковский</w:t>
      </w:r>
      <w:proofErr w:type="gramEnd"/>
      <w:r>
        <w:t xml:space="preserve"> ЦСМ» или по методикам поверки аналогичных средств измерений.</w:t>
      </w:r>
    </w:p>
    <w:p w:rsidR="00035A3E" w:rsidRDefault="00060D72">
      <w:pPr>
        <w:jc w:val="both"/>
        <w:textAlignment w:val="baseline"/>
      </w:pPr>
      <w:r>
        <w:t xml:space="preserve">5. Сведения о поверке передаются в ФГИС Аршин в срок не более 40 рабочих дней </w:t>
      </w:r>
      <w:proofErr w:type="gramStart"/>
      <w:r>
        <w:t>с даты поверки</w:t>
      </w:r>
      <w:proofErr w:type="gramEnd"/>
      <w:r>
        <w:t>.</w:t>
      </w:r>
    </w:p>
    <w:p w:rsidR="00035A3E" w:rsidRDefault="00035A3E">
      <w:pPr>
        <w:jc w:val="both"/>
        <w:textAlignment w:val="baseline"/>
      </w:pPr>
    </w:p>
    <w:tbl>
      <w:tblPr>
        <w:tblW w:w="15972" w:type="dxa"/>
        <w:tblInd w:w="132" w:type="dxa"/>
        <w:tblLook w:val="0000"/>
      </w:tblPr>
      <w:tblGrid>
        <w:gridCol w:w="3901"/>
        <w:gridCol w:w="4023"/>
        <w:gridCol w:w="4025"/>
        <w:gridCol w:w="4023"/>
      </w:tblGrid>
      <w:tr w:rsidR="00035A3E">
        <w:trPr>
          <w:trHeight w:val="456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60D72">
            <w:pPr>
              <w:tabs>
                <w:tab w:val="left" w:pos="3720"/>
              </w:tabs>
              <w:snapToGrid w:val="0"/>
            </w:pPr>
            <w:r>
              <w:rPr>
                <w:b/>
                <w:bCs/>
              </w:rPr>
              <w:t>Наименование юридического лица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</w:pPr>
          </w:p>
          <w:p w:rsidR="00035A3E" w:rsidRDefault="00035A3E">
            <w:pPr>
              <w:snapToGrid w:val="0"/>
            </w:pPr>
          </w:p>
          <w:p w:rsidR="00035A3E" w:rsidRDefault="00035A3E">
            <w:pPr>
              <w:snapToGrid w:val="0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60D72">
            <w:pPr>
              <w:snapToGrid w:val="0"/>
            </w:pPr>
            <w:proofErr w:type="gramStart"/>
            <w:r>
              <w:rPr>
                <w:b/>
                <w:bCs/>
              </w:rPr>
              <w:t xml:space="preserve">Банковские реквизиты (ИНН, </w:t>
            </w:r>
            <w:proofErr w:type="gramEnd"/>
          </w:p>
          <w:p w:rsidR="00035A3E" w:rsidRDefault="00060D72">
            <w:pPr>
              <w:snapToGrid w:val="0"/>
            </w:pP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>, к/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>, КПП, БИК)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</w:pPr>
          </w:p>
        </w:tc>
      </w:tr>
      <w:tr w:rsidR="00035A3E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60D72">
            <w:pPr>
              <w:snapToGrid w:val="0"/>
            </w:pPr>
            <w:r>
              <w:rPr>
                <w:b/>
                <w:bCs/>
              </w:rPr>
              <w:t>Адрес, телефон (факс)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</w:pPr>
          </w:p>
          <w:p w:rsidR="00035A3E" w:rsidRDefault="00035A3E">
            <w:pPr>
              <w:snapToGrid w:val="0"/>
            </w:pPr>
          </w:p>
          <w:p w:rsidR="00035A3E" w:rsidRDefault="00035A3E"/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3E" w:rsidRDefault="00060D72">
            <w:pPr>
              <w:snapToGrid w:val="0"/>
            </w:pPr>
            <w:r>
              <w:rPr>
                <w:b/>
                <w:bCs/>
              </w:rPr>
              <w:t xml:space="preserve">Контактное лицо </w:t>
            </w:r>
          </w:p>
          <w:p w:rsidR="00035A3E" w:rsidRDefault="00060D72">
            <w:pPr>
              <w:snapToGrid w:val="0"/>
            </w:pPr>
            <w:r>
              <w:rPr>
                <w:b/>
                <w:bCs/>
              </w:rPr>
              <w:t xml:space="preserve">(ФИО, телефон, </w:t>
            </w:r>
            <w:proofErr w:type="spellStart"/>
            <w:r>
              <w:rPr>
                <w:b/>
                <w:bCs/>
              </w:rPr>
              <w:t>эл</w:t>
            </w:r>
            <w:proofErr w:type="spellEnd"/>
            <w:r>
              <w:rPr>
                <w:b/>
                <w:bCs/>
              </w:rPr>
              <w:t>. почта)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3E" w:rsidRDefault="00035A3E">
            <w:pPr>
              <w:snapToGrid w:val="0"/>
            </w:pPr>
          </w:p>
        </w:tc>
      </w:tr>
    </w:tbl>
    <w:p w:rsidR="00035A3E" w:rsidRDefault="00035A3E">
      <w:pPr>
        <w:jc w:val="both"/>
        <w:textAlignment w:val="baseline"/>
      </w:pPr>
    </w:p>
    <w:p w:rsidR="00035A3E" w:rsidRDefault="00060D72">
      <w:pPr>
        <w:spacing w:line="100" w:lineRule="atLeast"/>
      </w:pPr>
      <w:r>
        <w:t>«_____» _______________202</w:t>
      </w:r>
      <w:bookmarkStart w:id="1" w:name="_GoBack"/>
      <w:bookmarkEnd w:id="1"/>
      <w:r>
        <w:t xml:space="preserve">___г.      _______________________      _______________________________            </w:t>
      </w:r>
    </w:p>
    <w:p w:rsidR="00035A3E" w:rsidRDefault="00060D72">
      <w:pPr>
        <w:spacing w:line="100" w:lineRule="atLeas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ФИО</w:t>
      </w:r>
    </w:p>
    <w:sectPr w:rsidR="00035A3E" w:rsidSect="00035A3E">
      <w:pgSz w:w="16838" w:h="11906" w:orient="landscape"/>
      <w:pgMar w:top="568" w:right="506" w:bottom="118" w:left="540" w:header="720" w:footer="72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35A3E"/>
    <w:rsid w:val="00035A3E"/>
    <w:rsid w:val="00060D72"/>
    <w:rsid w:val="005162C0"/>
    <w:rsid w:val="00AE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qFormat/>
    <w:rsid w:val="00FE4EC9"/>
  </w:style>
  <w:style w:type="character" w:customStyle="1" w:styleId="WW-Absatz-Standardschriftart">
    <w:name w:val="WW-Absatz-Standardschriftart"/>
    <w:uiPriority w:val="99"/>
    <w:qFormat/>
    <w:rsid w:val="00FE4EC9"/>
  </w:style>
  <w:style w:type="character" w:customStyle="1" w:styleId="1">
    <w:name w:val="Основной шрифт абзаца1"/>
    <w:uiPriority w:val="99"/>
    <w:qFormat/>
    <w:rsid w:val="00FE4EC9"/>
  </w:style>
  <w:style w:type="character" w:customStyle="1" w:styleId="a3">
    <w:name w:val="Символ нумерации"/>
    <w:uiPriority w:val="99"/>
    <w:qFormat/>
    <w:rsid w:val="00FE4EC9"/>
  </w:style>
  <w:style w:type="character" w:customStyle="1" w:styleId="a4">
    <w:name w:val="Основной текст Знак"/>
    <w:basedOn w:val="a0"/>
    <w:uiPriority w:val="99"/>
    <w:semiHidden/>
    <w:qFormat/>
    <w:locked/>
    <w:rsid w:val="007E06A7"/>
    <w:rPr>
      <w:sz w:val="24"/>
      <w:szCs w:val="24"/>
      <w:lang w:eastAsia="ar-SA" w:bidi="ar-SA"/>
    </w:rPr>
  </w:style>
  <w:style w:type="paragraph" w:customStyle="1" w:styleId="a5">
    <w:name w:val="Заголовок"/>
    <w:basedOn w:val="a"/>
    <w:next w:val="a6"/>
    <w:uiPriority w:val="99"/>
    <w:qFormat/>
    <w:rsid w:val="00FE4EC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uiPriority w:val="99"/>
    <w:rsid w:val="00FE4EC9"/>
    <w:pPr>
      <w:spacing w:after="120"/>
    </w:pPr>
  </w:style>
  <w:style w:type="paragraph" w:styleId="a7">
    <w:name w:val="List"/>
    <w:basedOn w:val="a6"/>
    <w:uiPriority w:val="99"/>
    <w:rsid w:val="00FE4EC9"/>
  </w:style>
  <w:style w:type="paragraph" w:customStyle="1" w:styleId="Caption">
    <w:name w:val="Caption"/>
    <w:basedOn w:val="a"/>
    <w:qFormat/>
    <w:rsid w:val="00035A3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035A3E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qFormat/>
    <w:rsid w:val="00FE4E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qFormat/>
    <w:rsid w:val="00FE4EC9"/>
    <w:pPr>
      <w:suppressLineNumbers/>
    </w:pPr>
  </w:style>
  <w:style w:type="paragraph" w:customStyle="1" w:styleId="a9">
    <w:name w:val="Содержимое таблицы"/>
    <w:basedOn w:val="a"/>
    <w:uiPriority w:val="99"/>
    <w:qFormat/>
    <w:rsid w:val="00FE4EC9"/>
    <w:pPr>
      <w:suppressLineNumbers/>
    </w:pPr>
  </w:style>
  <w:style w:type="paragraph" w:customStyle="1" w:styleId="aa">
    <w:name w:val="Заголовок таблицы"/>
    <w:basedOn w:val="a9"/>
    <w:uiPriority w:val="99"/>
    <w:qFormat/>
    <w:rsid w:val="00FE4EC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278</Words>
  <Characters>1587</Characters>
  <Application>Microsoft Office Word</Application>
  <DocSecurity>0</DocSecurity>
  <Lines>13</Lines>
  <Paragraphs>3</Paragraphs>
  <ScaleCrop>false</ScaleCrop>
  <Company>ФГУ "Псковский ЦСМ"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Начальнику отдела Государс</dc:title>
  <dc:subject/>
  <dc:creator>Read</dc:creator>
  <dc:description/>
  <cp:lastModifiedBy>Власов</cp:lastModifiedBy>
  <cp:revision>24</cp:revision>
  <cp:lastPrinted>2020-11-06T11:49:00Z</cp:lastPrinted>
  <dcterms:created xsi:type="dcterms:W3CDTF">2011-09-16T06:59:00Z</dcterms:created>
  <dcterms:modified xsi:type="dcterms:W3CDTF">2022-05-25T06:45:00Z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ФГУ "Псковский ЦСМ"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